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41283-П/2010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Борисовой Зинаиды Александровны на нарушение ее конституционных прав положением части тринадцатой статьи 17 Федерального закона «О социальной защите инвалидов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гражданки З.А.Борисовой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Борисовой Зинаиды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