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37510-П/2010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«Торгово-промышленная компания «Метсур» на нарушение конституционных прав и свобод положениями статей 2, 17, 20 и 28 Федерального закона «О государственной регистрации прав на недвижимое имущество и сделок с ним» и частью 1 статьи 16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О.С.Хохряковой, В.Г.Ярославцева, рассмотрев вопрос о возможности принятия жалобы ООО «Торгово- промышленная компания «Метсур»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Федерального арбитражного суда Поволжского округа от 21 января 2009 года было отказано в удовлетворении иска ФГУП «Казанский завод точного машиностроения имени Калинина» к ООО «Торгово-промышленная компания «Метсур» и другим ответчикам о применении последствий недействительности сделки по приобретению 2 обществом недвижимого имущества истца, решение Арбитражного суда Республики Татарстан от 16 июня 2008 года в этой части отменено. Вступившим в законную силу решением Арбитражного суда Республики Татарстан от 28 декабря 2009 года была признана законной государственная регистрация прекращения права собственности ООО «Торгово-промышленная компания «Метсур» на приобретенный им объект недвижимости.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Сами по себе оспариваемые нормы не препятствуют реализации конституционных прав заявителя, перечисленных в жалобе, и не 3 предполагают произвольного применения их арбитражными судами. Доводы заявителя, приведенные им в обоснование своей позиции, свидетельствуют о том, что нарушение своих конституционных прав он связывает не с данными нормами, а с вынесенными по его делу судебными актами, с которыми он выражает несогласие. Между тем проверка законности и обоснованности судебных решений не входит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«Торгово-промышленная компания «Метсур»,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