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211281-П/2015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Левин Ирины Александровны на нарушение ее конституционных прав пунктом 1 части первой статьи 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И.А.Левин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уголовного дела, возбужденного по факту хищения денежных средств, был проведен обыск по месту регистрации И.А.Левин, на принадлежащее ей имущество накладывался арест, а сама она была допрошена в качестве свидетеля. Действующему в ее интересах адвокату постановлением следователя, проверенным в порядке статьи 125 УПК Российской Федерации и признанным законным и обоснованным, было отказано в удовлетворении ходатайства о прекращении указанного уголовного дела в связи с непричастностью подозреваемого или обвиняемого к совершению 2 преступления, поскольку И.А.Левин не приобрела в этом деле статуса подозреваемой или обвиняемой.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Левин Ирины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