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Хлебникова Ивана Александровича на нарушение его конституционных прав частью первой статьи 51 и статьями 377, 388 и 408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И.А.Хлебникова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Хлебникова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