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33232-П/2002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декабря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Гончарова Юрия Александровича на нарушение его конституционных прав частью третьей статьи 60, частью второй статьи 201 и частью первой статьи 223 Уголовно-процессуального кодекса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Н.С.Бондаря, Н.В.Витрука, Г.А.Гаджиева, Ю.М.Данилова, Г.А.Жилина, В.Д.Зорькина, С.М.Казанцева, А.Л.Кононова, В.О.Лучина, Ю.Д.Рудкина, Н.В.Селезнева, А.Я.Сливы, В.Г.Стрекозова, О.С.Хохряковой, Б.С.Эбзеева, В.Г.Ярославцева, рассмотрев в пленарном заседании вопрос о соответствии жалобы гражданина Ю.А.Гончарова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Ю.А.Гончаров, осужденный по приговору Курского областного суда за совершение ряда преступлений,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статьям 96 и 97 Федерального конституционного закона "О Конституционном Суде Российской Федерации" гражданин вправе обратиться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Не были нарушены конституционные права Ю.А.Гончарова, в частности его право на судебную защиту, и положениями части второй статьи 201 УПК РСФСР, поскольку данная статья, а именно пункт 2 ее части первой, прямо предусматривает право защитника знакомиться со всеми материалами дела, в том числе содержащимися на различного рода магнитных носителях, и тем самым гарантирует ему возможность осуществлять с учетом этих материалов защиту интересов своего подзащитного. При этом в нормах статьи 201 УПК РСФСР отсутствуют какие-либо положения, запрещающие обвиняемому и его защитнику снимать копии с материалов дела, в том числе содержащихся на магнитных носителях. Вместе с тем законодатель - в целях обеспечения как права обвиняемого на ознакомление с информацией, касающейся его прав и свобод, так и прав других лиц на тайну частной жизни и на иную охраняемую законом тайну, - вправе установить определенный порядок ознакомления с этими материалами.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Статья 46 Конституции Российской Федерации, гарантируя право каждого на судебную защиту, не исключает возможность использования в ходе судопроизводства различных процедур в зависимости от того, в какой стадии и какие вопросы подлежат разрешению. На это было указано, в частности, в Постановлении Конституционного Суда Российской Федерации от 14 февраля 2000 года по делу о проверке конституционности положений частей третьей, четвертой и пятой статьи 377 УПК РСФСР. Оспариваемая Ю.А.Гончаровым статья 223 УПК РСФСР предусматривает, что при разрешении вопроса о назначении судебного заседания судья единолично рассматривает имеющиеся ходатайства и заявления лиц и организаций, и, если возникает сомнение в обоснованности ходатайства, вправе вызвать заявителей для объяснений. Данная норма содержится в главе 20 УПК РСФСР, регламентирующей полномочия судьи до судебного разбирательства дела и подготовительные действия к судебному заседанию. В указанной стадии уголовного судопроизводства суд не рассматривает уголовное дело по существу, а лишь осуществляет подготовительные действия, направленные на проверку оснований и условий, необходимых для проведения судебного разбирательства. Этим обусловлены особенности процессуального порядка рассмотрения вопросов, связанных с назначением судебного заседания. В случае несогласия с принятыми судьей на данной стадии решениями участники процесса имеют возможность поставить соответствующие вопросы непосредственно в судебном заседании. Ходатайство, в удовлетворении которого было отказано, может быть возобновлено и рассмотрено по существу в судебном заседании с участием подсудимого. Таким образом, статья 223 УПК РСФСР сама по себе не нарушает конституционные права гражданина Ю.А.Гончарова, а его жалоба и в этой части, по смыслу статей 96 и 97 Федерального конституционного закона "О Конституционном Суде Российской Федерации", не может быть признана допустимой. 3 Исходя из изложенного и руководствуясь частью второй статьи 40, пунктом 2 части первой статьи 43 и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Гончарова Юрия Александровича,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