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229488-П/2016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Меликова Назима Баяндур оглы на нарушение его конституционных прав статьей 351 Уголовно-процессуального кодекса Российской Федерации и Федеральным законом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Н.Б.Меликова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23 июля 2015 года поданная в порядке главы 481 УПК Российской Федерации надзорная жалоба гражданина Н.Б.Меликова о пересмотре приговора, вынесенного судом с участием присяжных заседателей, и определения суда второй инстанции была возвращена без рассмотрения, поскольку законность данных судебных решений ранее неоднократно проверялась Верховным Судом Российской Федерации. Так, 29 апреля 2013 года постановлением судьи Верховного Суда Российской 2 Федерации было отказано в удовлетворении надзорной жалобы заявителя, с чем, в свою очередь, согласился заместитель Председателя Верховного Суда Российской Федерации (решение от 1 июля 2013 года). Последующая же надзорная жалоба возвращена без рассмотрения письмом судьи этого Суда от 13 ноября 2013 года как повторная.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требованию части второй статьи 96 Федерального конституционного закона «О Конституционном Суде Российской Федерации» заявителем не представлено документальное подтверждение применения судом в его деле положений Федерального закона «О прокуратуре Российской Федерации» в обозначенном в жалобе аспекте. Статья же 351 УПК Российской Федерации лишь закрепляет особенности постановления приговора в рамках производства по уголовным делам, рассматриваемым судом с участием присяжных заседателей, и не регламентирует порядок пересмотра вступивших в законную силу судебных решений. Что касается возможности подачи повторных и новых надзорных жалоб, то данный вопрос неоднократно ставился в обращениях,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Меликова Назима Баяндур оглы,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