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210094-П/2015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Захаровой Ольги Николаевны на нарушение ее конституционных прав частью седьмой статьи 236, частями второй и третьей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О.Н.Захаровой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Захаровой Ольги Николаевны,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