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19867-П/2009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17 ноября 2009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Подьякова Владимира Николаевича на нарушение его конституционных прав статьей 3 Федерального закона «О внесении изменений в Гражданский процессуальный кодекс Российской Федерации»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Н.С.Бондаря, Г.А.Гаджиева, Ю.М.Данилова, Л.М.Жарковой, Г.А.Жилина, С.М.Казанцева, М.И.Клеандрова, С.Д.Князева, Л.О.Красавчиковой, С.П.Маврина, Н.В.Мельникова, Ю.Д.Рудкина, Н.В.Селезнева, А.Я.Сливы, В.Г.Стрекозова, О.С.Хохряковой, рассмотрев по требованию гражданина В.Н.Подьякова вопрос о возможности принятия его жалобы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Суд надзорной инстанции возвратил без рассмотрения по существу надзорную жалобу гражданина В.Н.Подьякова с указанием на то, что обжалуемое судебное постановление не прошло стадию кассационного рассмотрения. В своей жалобе в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заявителем материалы, не находит оснований для принятия его жалобы к рассмотрению. Статья 3 Федерального закона «О внесении изменений в Гражданский процессуальный кодекс Российской Федерации» в деле заявителя не применялась и не подлежала применению, поскольку ее действие распространяется лишь на случаи, когда надзорная жалоба была подана в суд надзорной инстанции до 8 января 2008 года, но не была рассмотрена до этой даты. Как следует из представленной заявителем копии определения суда надзорной инстанции, его надзорная жалоба была подана в суд уже после вступления в силу названного Федерального закона. Таким образом, жалоба В.Н.Подьякова, как не отвечающая установленному Федеральным конституционным законом «О Конституционном Суде Российской Федерации» критерию допустимости обращений в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Подьякова Владимира Николаевича,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