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205939-П/2015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Коноваленко Александра Алексеевича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А.А.Коноваленко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А.А.Коноваленко, не согласившись с тем, что заместитель руководителя следственного органа не нашел оснований для привлечения к уголовной ответственности указанных им лиц, обратился в суд в порядке статьи 125 УПК Российской Федерации, однако суд отказал в принятии его жалобы к рассмотрению.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Коноваленко Александра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