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18979-П/2009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мирового судьи судебного участка № 1 города Смоленска о проверке конституционности абзаца третьего пункта 3 и абзаца первого пункта 7 Правил предоставления коммунальных услуг гражданам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мирового судьи судебного участка № 1 города Смоленска вопрос о возможности принятия его запроса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мирового судьи судебного участка № 1 города Смоленска А.Н.Болтунова находится исковое заявление граждан М.И.Аулова, А.М.Ауловой, Т.М.Селезневой и других к муниципальному унитарному предприятию «Смоленсктеплосеть» и ОАО «Жилищник» о компенсации морального вреда, причиненного периодическим отсутствием в многоквартирном доме горячего водоснабжения. 2 По мнению мирового судьи, подлежащие применению при рассмотрении данного дела абзац третий пункта 3 Правил предоставления коммунальных услуг гражданам (утверждены постановлением Правительства Российской Федерации от 23 мая 2006 № 307), дающий определение понятия исполнителя коммунальных услуг, и абзац первый пункта 7 данных Правил, регулирующий порядок предоставления коммунальных услуг при отсутствии договора, заключенного собственниками помещений с исполнителем (в случае непосредственного управления ими многоквартирным домом), не соответствуют жилищному и гражданскому законодательству и противоречат статьям 19 (часть 1) и 55 (часть 2) Конституции Российской Федерации. Кроме того, мировой судья полагает, что при принятии данных Правил Правительство Российской Федерации вышло за пределы предоставленных ему полномочий.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данного запроса к рассмотрению. В Постановлении от 27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мирового судьи судебного участка № 1 города Смоленска, поскольку он не отвечает требованиям Федерального конституционного закона «О Конституционном Суде Российской Федерации», в соответствии с которыми такого рода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