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Уполномоченного по правам человека в Российской Федерации о разъяснении Постановления Конституционного Суда Российской Федерации от 14 марта 2002 года № 6-П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Уполномоченного по правам человека в Российской Федерации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решение Конституционного Суда Российской Федерации может быть официально разъяснено Конституционным Судом Российской Федерации в пленарном заседании или заседании палаты, принявшей это 3 решение,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Уполномоченного по правам человека в Российской Федерации о разъяснении Постановления Конституционного Суда Российской Федерации от 14 марта 2002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