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32114-П/1998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Борисова Анатолия Петровича и Борисовой Зинаиды Степановны на нарушение их конституционных прав Законом Российской Федерации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Теча", Законом Российской Федерации "О социальной защите граждан, подвергшихся воздействию радиации вследствие катастрофы на Чернобыльской АЭС" и постановлением Правительства Российской Федерации "О порядке предоставления компенсаций и льгот лицам, пострадавшим от радиационных воздействий"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коллективной жалобы граждан А.П.Борисова и З.С.Борисовой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А.П.Борисов и З.С.Борисова направили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жалобы и приложенных к ней материалов следует, что граждане А.П.Борисов и З.С.Борисова, которые проживали соответственно с 1949 года и с 1957 года в населенном пункте Бродокалмак Красноармейского района Челябинской области, подвергшемуся радиоактивному загрязнению вследствие аварии в 1957 году на производственном объединении "Маяк" и сбросов радиоактивных отходов в реку Теча, в 1959 году были оттуда переселены. Гражданину А.П.Борисову предоставлены льготы и компенсации, установленные Законом Российской Федерации "О социальной защите граждан, подвергшихся воздействию радиации вследствие катастрофы на Чернобыльской АЭС" для граждан, эвакуированных из зоны отчуждения и переселенных (переселяемых) из зоны отселения (статья 17), а гражданке З.С.Борисовой - для инвалидов вследствие чернобыльской катастрофы (статья 14). Заявители считают, что помимо перечисленных им должны предоставляться льготы и компенсации, установленные статьями 13 (пункт 9 части 1), 20 и 28 Закона Российской Федерации "О социальной защите граждан, подвергшихся воздействию радиации вследствие катастрофы на Чернобыльской АЭС". Между тем решение этого вопроса связано с внесением соответствующих изменений в федеральное законодательство, что относится к компетенции Федерального Собрания, а не Конституционного Суда Российской Федерации. Вопрос о предоставлении взамен путевки в санаторно-курортное или другое оздоровительное учреждение в случае отказа от нее по уважительным (семейным) обстоятельствам денежной компенсации в размере ее средней стоимости также связан с внесением изменений в действующее законодательство, а именно в пункт 2 части первой статьи 15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Оспариваемое в жалобах постановление Совета Министров - Правительства Российской Федерации является подзаконным нормативным актом. Между тем, как следует из статьи 125 (часть 4) Конституции Российской Федерации, пункта 3 части первой статьи 3 и части первой статьи 96 Федерального конституционного закона "О Конституционном Суде Российской Федерации", гражданам предоставлено право на обращение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жалобах оспаривается положение пункта 6 части первой статьи 14 Закона Российской Федерации "О социальной защите граждан, подвергшихся воздействию радиации вследствие катастрофы на Чернобыльской АЭС" о первоочередном бесплатном обеспечении легковым автомобилем, поскольку реализация этого права поставлена в зависимость от наличия соответствующих медицинских показаний, что заявители считают дискриминационным условием. Действительно, по действующему законодательству предоставление (в том числе бесплатное) легковых автомобилей инвалидам осуществляется при наличии у них установленных медицинских показаний на их получение и при отсутствии противопоказаний медицинского характера к вождению автомобиля. Устанавливая такой порядок, законодатель в полной мере учел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Таким образом, утверждение о дискриминационности указанного условия является произвольным, поскольку это условие направлено на охрану жизни и здоровья инвалидов и других граждан и не может рассматриваться как нарушающее конституционные права заявителей.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Борисова Анатолия Петровича и Борисовой Зинаиды Степановны как не являющейся допустимой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