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32507-П/2003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ноября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Новикова Анатолия Дмитриевича на нарушение его конституционных прав пунктом 8 статьи 11 Федерального закона "Об органах судейского сообщества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А.Я.Сливы, В.Г.Стрекозова, О.С.Хохряковой, Б.С.Эбзеева, В.Г.Ярославцева, заслушав в пленарном заседании заключение судьи А.Я.Сливы,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А.Д.Новикова,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А.Д.Новиков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государственную власть в субъектах Российской Федерации осуществляют образуемые ими органы государственной власти, система которых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закрепленными федеральным законом (статья 11, часть 2; статья 77, часть 1). В силу этого статус депутата законодательного (представительного) органа государственной власти субъекта Российской Федерации определяется Федеральным законом "Об общих принципах организации законодательных (представительных) и 2 исполнительных органов государственной власти субъектов Российской Федерации", а также конституциями, уставами и законами субъектов Российской Федерации. Депутат законодательного (представительного) органа субъекта Российской Федерации как член данного органа наделен полномочиями по осуществлению государственной власти на территории соответствующего субъекта Российской Федерации. Так, Уставом Приморского края (статья 50) и законами Приморского края "О Законодательном Собрании Приморского края" (статья 15) и "О статусе депутата Законодательного Собрания Приморского края" (статья 1) предусмотрено, что депутат Законодательного Собрания Приморского края уполномочен осуществлять законодательную власть в Приморском крае, т.е. является представителем государственной власти.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"Об органах судейского сообщества в Российской Федерации", устанавливая статус квалификационных коллегий судей, в том числе квалификационных коллегий судей субъектов Российской Федерации, наделяет их широкими полномочиями в отношении судей в части назначения, оценки профессиональной деятельности и наложения взысканий, что предполагает самостоятельность этих органов судейского сообщества, их независимость от каких бы то ни было органов государственной власти. Для обеспечения самостоятельности квалификационных коллегий судей законодатель вправе избрать различные механизмы их формирования, в том числе предусмотреть определенные требования и ограничения в отношении членов квалификационных коллегий. Согласно названному Федеральному закону квалификационные коллегии судей не подотчетны органам, их избравшим (пункт 2 статьи 5), и формируются из судей и представителей общественности (статья 11). Включение в состав квалификационных коллегий судей представителей общественности - лиц, не наделенных государственно-властными полномочиями, не выполняющих функции представителей органов государственной власти, в том числе законодательных, является одной из гарантий такой самостоятельности. Положения пункта 8 статьи 11 Федерального закона "Об органах судейского сообщества в Российской Федерации", устанавливающие требования к лицам, которые могут быть представителями общественности в квалификационных коллегиях судей, и исключающие из их числа адвокатов и нотариусов, не могут быть распространены на лиц, не являющихся представителями общественности, в частности на депутатов законодательного органа государственной власти субъекта Российской Федерации. Отсутствие прямого упоминания депутатов законодательных органов государственной власти субъектов Российской Федерации в числе лиц, которые могут быть представителями общественности в квалификационных коллегиях судей, не означает возможность совмещения депутатом деятельности в качестве члена законодательного (представительного) органа государственной власти субъекта Российской Федерации и участия в работе квалификационной коллегии судей в качестве представителя общественности - вне зависимости от того, осуществляет он свои депутатские полномочия на профессиональной постоянной основе или нет. Таким образом, пунктом 8 статьи 11 Федерального закона "Об органах судейского сообщества в Российской Федерации" права заявителя не нарушаются, неопределенность в вопросе о соответствии Конституции Российской Федерации содержащейся в нем нормы отсутствует, а следовательно, отсутствует и предусмотренное частью второй статьи 36 Федерального конституционного закона "О Конституционном Суде Российской Федерации" основание к рассмотрению дела Конституционным Судом Российской Федерации, в связи с чем жалоба гражданина А.Д.Новикова не может быть признана допустимой. Выявленный в настоящем Определении конституционно-правовой смысл пункта 8 статьи 11 Федерального закона "Об органах судейского сообщества в Российской Федерации" в силу статьи 6 Федерального конституционного закона "О Конституционном Суде Российской Федерации" является общеобязательным и исключает любое иное его истолкование в законодательстве и правоприменительной практике.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Новикова Анатолия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3 Пункт 8 статьи 11 Федерального закона "Об органах судейского сообщества в Российской Федерации" подлежит применению в соответствии с его конституционно-правовым смыслом, выявленным Конституционным Судом Российской Федерации в настоящем Определении.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