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41717-П/2010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Малярова Анатолия Павловича на нарушение его конституционных прав статьями 26.11 и 30.17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А.П.Малярова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А.П.Маляровым материалы, не находит оснований для принятия его жалобы к рассмотрению. В соответствии с Кодексом Российской Федерации об административных правонарушениях судья, осуществляющий производство по делу об административном правонарушении, всесторонне, полно и объективно исследует все обстоятельств дела (статье 26.11); не допускается использование доказательств, полученных с нарушением закона (часть 3 статьи 26.2). Кроме того, лицо, в отношении которого ведется производство по делу об административном правонарушении, вправе заявлять ходатайства, в том числе о вызове в качестве свидетелей понятых, при которых составлялись процессуальные документы (часть 1 статьи 25.1 КоАП Российской Федерации). Представленные материалы не свидетельствуют о том, что А.П.Маляров использовал данное право. Оспариваемая им статья 30.17 КоАП Российской Федерации, определяющая виды постановлений, принимаемых по результатам рассмотрения в порядке надзора жалобы, протеста, не устанавливает их 3 форму. Содержание постановления, принимаемого по результатам рассмотрения в порядке надзора жалобы, протеста, определяется в статье 30.18 КоАП Российской Федерации, исключающей возможность его произвольного оформления.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оспариваемых норм, а с решениями, принятыми судами общей юрисдикции, с которыми он выражает несогласие и проверка законности и обоснованности которых не относится к компетенции Конституционного Суда Российской Федерации (статья 125 Конституции Российской Федерации,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Малярова Анатолия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