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49425-П/2010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Цыганцева Евгения Николаевича на нарушение его конституционных прав статьями 171 и 172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Е.Н.Цыганцева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Е.Н.Цыганцев, осужденный к лишению свободы,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Е.Н.Цыганцевым материалы, не находит оснований для принятия его жалобы к рассмотрению. Статьи 171 и 172 УПК Российской Федерации, устанавливая основания и порядок привлечения лица в качестве обвиняемого и предъявления обвинения, не содержат норм, позволяющих привлекать к уголовной ответственности, а также изменять и дополнять ранее предъявленное обвинение в связи с совершением данным лицом преступления, по признакам которого уголовное дело не возбуждалось. Напротив, Уголовно-процессуальный кодекс Российской Федерации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 при наличии других уголовных дел о совершенных тем же лицом преступлениях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Цыганцева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