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233707-П/2016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Замашкина Антона Робертовича на нарушение его конституционных прав статьей 70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А.Р.Замашкина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16 сентября 2009 года гражданин А.Р.Замашкин был признан виновным в совершении ряда преступлений, при этом в соответствии с положениями статьи 70 УК Российской Федерации к назначенному наказанию было частично присоединено неотбытое наказание, назначенное по предыдущему приговору. Вынесенное 18 декабря 2009 года по жалобе осужденного на приговор от 16 сентября 2009 года кассационное определение было отменено постановлением президиума областного суда от 2 28 октября 2015 года. Судебной коллегией по уголовным делам того же областного суда от 26 ноября 2015 года было вынесено кассационное определение, которым постановленный в отношении А.Р.Замашкина приговор частично изменен, однако окончательное наказание вновь назначено по правилам статьи 70 УК Российской Федерации.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Замашкина Антона Робертовича,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