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41579-П/2010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Мухутдинова Альберта Наримановича на нарушение его конституционных прав частью третьей статьи 416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гражданина А.Н.Мухутдинова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А.Н.Мухутдинов, осужденный в 1999 году за совершение ряда преступлений к наказанию в виде лишения свободы, неоднократно обращался в Генеральную прокуратуру Российской Федерации с требованиями о внесении по его уголовному делу надзорных представлений, а также о возбуждении производства ввиду новых или вновь открывшихся обстоятельств, приводя доводы об ошибочности вынесенных в отношении него судебных решений. Решения об отказе в удовлетворении данных 2 требований оформлялись в виде писем и были обжалованы заявителем в Верховный Суд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третья статьи 416 УПК Российской Федерации устанавливает обязанность прокурора довести постановление о прекращении возбужденного производства ввиду новых или вновь открывшихся обстоятельств до сведения заинтересованных лиц и разъяснить им право обжаловать это постановление в суд, который в соответствии со статьей 417 того же Кодекса правомочен решать вопрос о возобновлении производства по данному уголовному делу ввиду новых и вновь открывшихся обстоятельств. Как следует из представленных материалов, производство по делу заявителя ввиду новых или вновь открывшихся обстоятельств не возбуждалось, а ссылка на часть третью статьи 416 УПК Российской Федерации в ответе Верховного Суда Российской Федерации носила информационный характер. Следовательно, эта статья в деле заявителя не применялась, в связи с чем его жалоба не может быть признана отвечающей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Мухутдинова Альберта Наримановича,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