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Щеглова Юрия Алексеевича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Ю.А.Щеглова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Из приложенных же к жалобе Ю.А.Щеглова судебных решений следует, что в удовлетворении его кассационных жалоб было отказано постановлением судьи Верховного Суда Российской Федерации от 5 ноября 2014 года и решением заместителя Председателя Верховного Суда Российской Федерации от 29 декабря 2014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Щеглова Юрия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