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32766-П/2003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Арбитражного суда Владимирской области о проверке конституционности статьи 14.5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Н.В.Селезнева; А.Я.Сливы, В.Г.Стрекозова, О.С.Хохряковой, Б.С.Эбзеева, В.Г.Ярославцева, заслушав в пленарном заседании заключение судьи Б.С.Эбзеева,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Арбитражного суда Владимирской области,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Арбитражного суда Владимирской области находится дело по жалобе ОАО "Вязниковская племптицефабрика" на постановление налоговой инспекции, которым это предприятие было подвергнуто административному штрафу в размере трехсот минимальных размеров оплаты труда по статье 14.5 Кодекса Российской Федерации об административных правонарушениях за реализацию продукции без применения контрольно-кассовой машины. Поскольку исчисление штрафов производится исходя из базовой суммы, равной 100 руб. (статья 5 Федерального закона от 19 июня 2000 года "О минимальном размере оплаты труда"), сумма штрафа составила 30 тыс.руб. Придя к выводу о том, что подлежащая применению в данном деле статья 14.5 Кодекса Российской Федерации об административных правонарушениях не соответствует Конституции Российской Федерации, Арбитражный суд Владимирской области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Разрешая вопрос о принятии обращения к рассмотрению,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Арбитражного суда Владимирской области, поскольку он не отвечает требованиям Федерального конституционного закона "О Конституционном Суде Российской Федерации", в соответствии с которыми обращение может быть признано допустимым.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