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32259-П/2002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Леминой Евдокии Ильиничны на нарушение ее конституционных прав частью второй статьи 31810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Г.А.Гаджиева, Ю.М.Данилова, Л.М.Жарковой, Г.А.Жилина, В.Д.Зорькина, С.М.Казанцева, Ю.Д.Рудкина, Н.В.Селезнева, А.Я.Сливы,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Е.И.Леминой,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апелляционной инстанции - Ленинским районным судом города Саранска - было оставлено без изменения решение мирового судьи судебного участка № 2 города Саранска, которым удовлетворены требования гражданки Л.Д.Бусаровой к гражданке Е.И.Леминой об устранении препятствий в пользовании земельным участком. В соответствии с частью второй статьи 31810 ГПК РСФСР данное определение вступило в законную силу после его вынесения и не подлежало последующему обжалованию в кассационном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Российской Федерации каждому гарантирует судебная защита его прав и свобод (статья 46, часть 1, Конституции Российской Федерации), которая осуществляется в одной из форм отправления правосудия, установленных статьей 118 (часть 2) Конституции Российской Федерации. Раскрывая содержание права на судебную защиту применительно к гражданскому, административному и уголовному судопроизводству,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Леминой Евдокии Ильиничны,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Заместитель Председателя Конституционного Суда Российской Федерации В.Г.Стрекозов Судья-секретарь 3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