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32695-П/2002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июня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Александровой Анны Петровны на нарушение ее конституционных прав пунктом 4 статьи 305 Гражданского 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Г.А.Гаджиева, Ю.М.Данилова, Л.М.Жарковой, Г.А.Жилина, В.Д.Зорькина, С.М.Казанцева, А.Л.Кононова, В.О.Лучина, Н.В.Селезнева, В.Г.Стрекозова, О.И.Тиунова, О.С.Хохряковой, Б.С.Эбзеева, В.Г.Ярославцева, заслушав в пленарном заседании заключение судьи Г.А.Жилина,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гражданки А.П.Александровой,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Судебная коллегия по гражданским делам Свердловского областного суда, рассмотрев кассационную жалобу Екатеринбургского трамвайно-троллейбусного управления на решение Октябрьского районного суда города Екатеринбурга, которым были удовлетворены требования А.П.Александровой по трудовому спору с ответчиком, отменила указанное решение и в соответствии с пунктом 4 статьи 305 ГПК РСФСР вынесла новое решение по делу, отказав А.П.Александровой в иске.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Конституции Российской Федерации каждому гарантируется судебная защита его прав и свобод (статья 46, часть 1), и никто не может быть лишен права на рассмотрение его дела в том суде и тем судьей, к подсудности которых оно отнесено законом (статья 47, часть 1). Раскрывая содержание права на судебную защиту применительно к конкретным видам судопроизводства,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А.П.Александровой,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может быть признана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