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31410-П/2002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10 октября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Чистякова Эдуарда Николаевича на нарушение его конституционных прав статьей 371 Уголовно-процессуального кодекса РСФСР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С.М.Казанцева, А.Л.Кононова, Н.В.Селезнева, А.Я.Сливы, В.Г.Стрекозова, О.И.Тиунова, О.С.Хохряковой, Б.С.Эбзеева, В.Г.Ярославцева, рассмотрев в пленарном заседании вопрос о соответствии жалобы гражданина Э.Н.Чистякова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Камышинского городского суда Волгоградской области от 30 мая 2001 года гражданин Э.Н.Чистяков был осужден за дачу заведомо ложного заключения эксперта (часть первая статьи 307 УК Российской Федерации). Определением судебной коллегии по уголовным делам Волгоградского областного суда от 7 августа 2001 года приговор был отменен и производство по делу прекращено на основании пункта 2 части первой статьи 5 УПК РСФСР (за отсутствием в деянии состава преступления). Президиум Волгоградского областного суда, удовлетворив протест прокурора Волгоградской области на это определение, отменил вынесенные ранее судебные решения и направил дело на новое расследование. Э.Н.Чистяков обратился в Верховный Суд Российской Федерации с ходатайством о принесении протеста на постановление Президиума Волгоградского областного суда, однако в его удовлетворении было отказано.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статьям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Чистякова Эдуарда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 жалоба может быть признана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