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198661-П/2015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14 мая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гражданки Немецковой Татьяны Анатольевны на нарушение ее конституционных прав подпунктом «а» пункта 1 части второй статьи 82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Т.А.Немецковой,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в Российской Федерации гарантируется свобода экономической деятельности, признаются и защищаются равным образом все формы собственности; право частной собственности, относящееся к основным правам человека, подлежит защите со стороны государства и наряду с другими правами и свободами человека и гражданина определяет смысл, содержание и применение законов, деятельность законодательной и исполнительной власти, местного самоуправления и обеспечивается правосудием (статьи 2, 8, 18 и 34; статья 35, части 1–3; статья 46, части 1 и 2; статья 118, часть 2; статья 128, часть 3). В силу фундаментальных принципов верховенства права и юридического равенства вмешательство государства в отношения собственности, как неоднократно подчеркивал Вопрос об изъятии имущества в качестве вещественных доказательств в рамках уголовного процесса и ограничение тем самым прав собственника на это имущество уже был предметом рассмотрения Конституционного Суда Российской Федерации. 5 В Постановлении от 16 июля 2008 года Оспаривая конституционность подпункта «а» пункта 1 части второй статьи 82 УПК Российской Федерации, Т.А.Немецкова ставит вопрос о допустимости сохранения указанной обеспечительной меры в случаях, когда лицо, подлежащее привлечению в качестве обвиняемого, не установлено, в связи с чем расследование по уголовному делу 8 приостанавливается. Она утверждает, что в подобных случаях срок изъятия имущества у собственника ничем не ограничивается, притом что он не является по такому уголовному делу ни подозреваемым, ни обвиняемым. Таким образом, оспариваемое законоположение – в системе действующего правового регулирования и с учетом правовых позиций Конституционного Суда Российской Федерации – не предполагает неопределенного по срокам и произвольного (вплоть до истечения сроков давности привлечения к уголовной ответственности) ограничения права собственности лиц, не являющихся по уголовному делу ни подозреваемыми, ни обвиняемыми, ни гражданскими ответчиками, а потому не может рассматриваться как нарушающее конституционные права заявительницы, перечисленные в жалобе, в указанном ею аспекте. Проверка же законности и обоснованности судебных решений, вынесенных по делу заявительницы, в том числе исследование фактических обстоятельств, не относится к компетенции Конституционного Суда Российской Федерации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статьей 6, пунктом 2 статьи 43, частью четвертой статьи 71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гражданки Немецковой Татьяны Анатольевны не подлежащей дальнейшему рассмотрению в заседании Конституционного Суда Российской Федерации, поскольку для разрешения поставленного заявительницей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11</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на «Официальном интернет-портале правовой информации» (www.pravo.gov.ru) и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