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32469-П/2002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Титова Павла Евгеньевича на нарушение его конституционных прав частями первой и второй статьи 51 Основ законодательства Российской Федерации об охране здоровья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С.М.Казанцева, А.Л.Кононова, В.О.Лучина,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П.Е.Титова требованиям Федерального конституционного закона О Конституционном Суде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П.Е.Титов в 1995 году заключением военно-врачебной комиссии был признан непригодным к военной службе с формулировкой "заболевание получено в период военной службы". Считая, что заболевание получено им при исполнении обязанностей военной службы, П.Е.Титов обжаловал это заключение председателю Центральной военно-врачебной комиссии Министерства обороны Российской Федерации, а его отказ - в Сергиево-Посадский районный суд Московской области, который решением от 12 сентября 1996 года в удовлетворении требования П.Е.Титова отказал.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Титова Павла Евгеньевича,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