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33984-П/2005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Кабулиева Магомедали Гасбулаевича на нарушение его конституционных прав пунктом 5 части первой статьи 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М.Г.Кабулиева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следствия по уголовному делу в отношении гражданина М.Г.Кабулиева его защитник заявил ходатайство о допуске к участию в производстве всех следственных действий. Постановлением следователя в удовлетворении этого ходатайства было отказано; суд признал такое решение следователя законным.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Кабулиева Магомедали Гасбулаевича,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