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32652-П/1998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"Юридическая фирма "Кодекс" на нарушение прав граждан-учредителей статьей 3 Закона Омской области "Об исполнении бюджета территориального дорожного фонда за 1995 год и о бюджете территориального дорожного фонда Омской области на 1996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Ю.Д.Рудкина, Н.В.Селезнева, А.Я.Сливы, В.Г.Стрекозова, О.С.Хохряковой, Б.С.Эбзеева, В.Г.Ярославцева, заслушав в пленарном заседании заключение судьи В.О.Лучина,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"Юридическая фирма "Кодекс",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Зарегистрированное в городе Омске общество с ограниченной ответственностью "Юридическая фирма "Кодекс" обратилось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Правовая позиция заявителя по поставленному вопросу заключается в следующем. Законодательное Собрание Омской области, реализуя предоставленное ему Законом Российской Федерации "О дорожных фондах в Российской Федерации" право увеличивать ставку налога на пользователей автомобильных дорог, в Законе Омской области "Об исполнении бюджета территориального дорожного фонда за 1995 год и о бюджете территориального дорожного фонда Омской области на 1996 год" установило эту ставку на 1996 год в размере 3 процентов от суммы реализации продукции, выполняемых работ и предоставляемых услуг. Признав ее действующей с 1 января 1996 года, т.е. придав данному Закону обратную силу, Законодательное Собрание Омской 2 области ухудшило тем самым положение налогоплательщиков, что противоречит статье 57 Конституции Российской Федерации. Как полагает заявитель, в период с 1 января 1996 года по 19 июня 1996 года (дата вступления оспариваемого Закона в силу) в связи с отсутствием надлежащего закона области временно должна была применяться ставка, установленная пунктом 2 статьи 5 Закона Российской Федерации "О дорожных фондах в Российской Федерации" (0,4 процента).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конституционности правовых норм, допускающих возможность придания законам о налогах обратной силы, уже был предметом рассмотрения Конституционного Суда Российской Федерации. Так, в деле о проверке конституционности части первой статьи 2 Федерального закона от 7 марта 1996 года "О внесении изменений в Закон Российской Федерации "Об акцизах"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"Юридическая фирма "Кодекс",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 Закона Омской области от 11 июня 1996 года "Об исполнении бюджета территориального дорожного фонда за 1995 год и о бюджете территориального дорожного фонда Омской области на 1996 год" и постановления Законодательного Собрания Омской области от 25 апреля 1996 года и от 4 июня 1996 года в их взаимосвязи, устанавливающие, что ставка налога на пользователей автомобильных дорог в территориальный дорожный фонд Омской области в размере 3 процентов от суммы реализации продукции, выполняемых работ и предоставляемых услуг действует с 1 января 1996 года, подлежат отмене в установленном порядке и не могут применяться судами, другими органами и должностными лицами, так как придают обратную силу новой повышенной ставке налога, т.е. содержат такие же положения, какие были признаны не соответствующими Конституции Российской Федерации постановлением Конституционного Суда Российской Федерации от 24 октября 1996 года по делу о проверке конституционности части первой статьи 2 Федерального закона от 7 марта 1996 года "О внесении изменений в Закон Российской Федерации "Об акцизах", сохраняющим свою силу.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