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49376-П/2010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Булгакова Андрея Ивановича на нарушение его конституционных прав статьями 46 и 2231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А.И.Булгакова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А.И.Булгаковым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Булгакова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