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32884-П/2000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Ярославского областного суда о проверке конституционности части третьей статьи 225 Гражданского процессуального кодекса и о разъяснении порядка действия постановления Конституционного Суда Российской Федерации от 14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Т.Г.Морщаковой, Ю.Д.Рудкина, Н.В.Селезнева, А.Я.Сливы, В.Г.Стрекозова, О.И.Тиунова, Б.С.Эбзеева, В.Г.Ярославцева, рассмотрев в пленарном заседании вопрос о соответствии запроса Ярославского областного суда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рассмотрения уголовного дела по обвинению граждан П.Б.Пушкова, И.Е.Рыбиной, И.Г.Сахаровой, Е.В.Редько и Ю.В.Кофанова в совершении ряда преступлений судебная коллегия по уголовным делам Ярославского областного суда установила, что в отношении подсудимых Е.В.Редько и Ю.В.Кофанова уголовное дело было возбуждено определением Заволжского районного суда города Ярославля от 31 октября 1995 года, при вынесении которого суд руководствовался статьей 225 ГПК РСФСР и статьями 108, 109 и 112 УПК РСФСР, предусматривавшими полномочие суда принимать решение о возбуждении уголовного дела, в том числе в процессе рассмотрения гражданских дел. Полагая, что полномочие судов возбуждать уголовные дела выходит за рамки осуществляемой этими органами функции правосудия и не соответствует Конституции Российской Федерации, судебная коллегия по уголовным делам Ярославского областного суда обратилась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Конституционного Суда Российской Федерации от 14 января 2000 года по делу о проверке конституционности отдельных положений Уголовно-процессуального кодекса РСФСР, регулирующих полномочия суда по возбуждению уголовного дела, статья 3, пункт 6 части первой статьи 108, части первая, вторая и пункт 1 части третьей статьи 109, статьи 112 и 115, пункт 4 части первой статьи 232, части первая, вторая и четвертая статьи 256 УПК РСФСР, предусматривающие или допускающие полномочие суда возбуждать уголовное дело, в том числе в отношении нового лица, были признаны не соответствующими Конституции Российской Федерации, ее статьям 10, 46, 49, 120 и 123 (часть 3). 2 В связи с тем, что согласно частям третьей и четвертой статьи 1 УПК РСФСР порядок возбуждения уголовного дела, как и в целом порядок производства по уголовным делам, на территории Российской Федерации определяется Уголовно-процессуальным кодексом РСФСР, является единым и обязательным для всех судов, органов прокуратуры, предварительного следствия и дознания, указанное постановление Конституционного Суда Российской Федерации сделало беспредметным и не подлежащим реализации в рамках существующего уголовно-процессуального регулирования оспариваемое заявителем положение части третьей статьи 225 ГПК РСФСР, в силу которого суд, обнаружив при рассмотрении гражданского дела либо жалобы на неправомерные действия должностных лиц признаки преступления в действиях стороны, должностного или иного лица, возбуждает уголовное дело. Тем самым, признав неконституционными нормы уголовно- процессуального законодательства, определяющие полномочия суда, связанные с возбуждением уголовного дела, Конституционный Суд Российской Федерации разрешил и вопрос о конституционности аналогичного положения, содержащегося в части третьей статьи 225 ГПК РСФСР. В соответствии с пунктом 3 части первой статьи 43 Федерального конституционного закона "О Конституционном Суде Российской Федерации" наличие по предмету обращения ранее вынесенного Конституционным Судом Российской Федерации постановления, сохраняющего свою силу, является, основанием для отказа в принятии этого обращения к рассмотрению.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"О Конституционном Суде Российской Федерации", Конституционный Суд Российской Федерации вправе разъяснять вынесенные им решения только в рамках их содержания. Обращаясь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Ярославского областного суда как не отвечающего критерию допустимости обращений в соответствии с требованиями Федерального конституционного закона "О Конституционном Суде Российской Федерации", а также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