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31408-П/2004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декабря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Кычанова Николая Тимофеевича на нарушение его конституционных прав положениями пункта 1 статьи 3 и пункта 2 статьи 5 Закона Российской Федерации "О налогах на имущество физических лиц"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М.В.Баглая, Г.А.Гаджиева, Ю.М.Данилова, Л.М.Жарковой, Г.А.Жилина, С.М.Казанцева, М.И.Клеандрова, А.Л.Кононова, Л.О.Красавчиковой, Н.В.Селезнева, А.Я.Сливы, В.Г.Стрекозова, О.С.Хохряковой, Б.С.Эбзеева, рассмотрев по требованию гражданина Н.Т.Кычанова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 Арбитражного суда Пермской области от 23 сентября 2003 года, удовлетворившего требования гражданина Н.Т.Кычанова о признании незаконными произведенного инспекцией Министерства Российской Федерации по налогам и сборам по городу Чайковскому расчета налоговой базы по налогу на имущество физических лиц и примененной налоговой ставки, было отменено постановлением Федерального арбитражного суда Уральского округа от 3 февраля 2004 года со ссылкой на то, что согласно статье 5 Закона Российской Федерации "О налогах на имущество физических лиц" налог на строения, помещения и сооружения исчисляется на основании данных об их инвентаризационной стоимости по состоянию на 1 января каждого года, а сумма налога, как следует из статьи 3 названного Закона, рассчитывается исходя из налоговых ставок, установленных представительными органами местного самоуправления.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Кычанова Николая Тимофеевича,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допустимой, и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