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32720-П/2004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Курганского областного суда о проверке конституционности части седьмой статьи 246 и части второй статьи 254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заслушав в пленарном заседании заключение судьи М.В.Баглая,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Курганского областного суда,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Курганского областного суда,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