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30908-П/1998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апреля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Сахалинского областного суда о проверке конституционности пункта 4 статьи 52 Устава Сахалинской области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Э.М.Аметистова, Н.Т.Ведерникова, Н.В.Витрука, Г.А.Гаджиева, Ю.М.Данилова, Л.М.Жарковой, В.Д.Зорькина, А.Л.Кононова, В.О.Лучина, Т.Г.Морщаковой, В.И.Олейника, Ю.Д.Рудкина, Н.В.Селезнева, В.Г.Стрекозова, О.И.Тиунова, О.С.Хохряковой, Б.С.Эбзеева, В.Г.Ярославцева, заслушав в пленарном заседании заключение судьи Н.В.Витрука,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Сахалинского областного суда,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Анализ статьи 52 Устава Сахалинской области в полном ее объеме показывает, что участие губернатора Сахалинской области в законотворчестве Сахалинской области путем промульгации законов Сахалинской области ею предусматривается: принятый Сахалинской областной Думой закон Сахалинской области в срок не позднее 7 дней со дня принятия направляется губернатору Сахалинской области для подписания и опубликования (пункт 1); губернатор Сахалинской области в срок не позднее 14 дней со дня получения подписывает принятый Сахалинской областной Думой закон и опубликовывает его в источнике официального опубликования. До истечения указанного срока губернатор Сахалинской области может возвратить закон со своими возражениями в Сахалинскую областную Думу для повторного рассмотрения (пункт 2); если при повторном рассмотрении закон принят с полным или частичным учетом возражений губернатора Сахалинской области или в прежней редакции не менее чем двумя третями голосов от установленного числа 2 депутатов Сахалинской областной Думы, губернатор Сахалинской области обязан его подписать и опубликовать в течение 7 дней со дня принятия (пункт 3). Названные положения соответствуют принципу разделения властей, закрепленному в статье 10 Конституции Российской Федерации. Такая правовая позиция применительно к аналогичным положениям Устава (Основного Закона) Алтайского края и Устава - Основного Закона Читинской области была сформулирована Конституционным Судом Российской Федерации в постановлениях от 18 января 1996 года и от 1 февраля 1996 года. Пункт 4 статьи 52 Устава Сахалинской области предусматривает правовой механизм преодоления (разрешения) ситуации, при которой закон Сахалинской области в установленные сроки не возвращен губернатором Сахалинской области в Сахалинскую областную Думу для повторного рассмотрения или не подписан им: в этих случаях закон подписывается и опубликовывается председателем Сахалинской областной Думы в срок не позднее 30 дней со дня направления закона на подписание губернатору Сахалинской области. Тем самым в установленном Уставом Сахалинской области порядке преодолевается возможное игнорирование губернатором Сахалинской области своих обязанностей по промульгации законов Сахалинской области. Это регулирование, однако, не затрагивает других положений статьи 52 Устава Сахалинской области, в которых закреплен механизм подписания и обнародования губернатором законов Сахалинской области, соответствующий такому пониманию принципа разделения властей, какое сформулировано в указанных постановлениях Конституционного Суда Российской Федерации, сохраняющих свою силу. Поэтому основания для проверки соответствия Конституции Российской Федерации оспариваемого нормативного регулирования в данном случае отсутствуют. Исходя из изложенного и руководствуясь пунктами 2 и 3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Сахалинского областного суда как не являющегося допустимым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