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33131-П/2000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декабря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Маршалкина Виктора Федоровича на нарушение его конституционных прав постановлением Верховного Совета Российской Федерации "О порядке применения части второй статьи 11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гражданина В.Ф.Маршалкина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В.Ф.Маршалкин обратился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второй статьи 11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(утверждены постановлением Верховного Совета Российской Федерации от 24 декабря 1992 года № 4214-1), при повышении минимального размера оплаты труда в централизованном порядке все суммы возмещения заработка увеличиваются пропорционально повышению минимального размера оплаты труда. Увеличение минимальной заработной платы с 1 февраля 1993 года в 2,5 раза производилось на основании Закона Российской Федерации "О минимальном размере оплаты труда", принятого 13 2 ноября 1992 года, т.е. до введения в действие названных Правил. В соответствии с Федеральным законом от 24 ноября 1995 года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повреждением здоровья, связанными с исполнением ими трудовых обязанностей" оспариваемое заявителем постановление Верховного Совета Российской Федерации признано утратившим силу. По смыслу Федерального конституционного закона "О Конституционном Суде Российской Федерации", Конституционный Суд Российской Федерации в процессе конституционного судопроизводства проверяет конституционность действующих нормативных актов. Исключение составляют случаи, предусмотренные в части второй статьи 43 Федерального конституционного закона "О Конституционном Суде Российской Федерации", когда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Маршалкина Виктора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 а также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