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31946-П/1999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мая 1999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Комиссара Якова Борисовича на нарушение его конституционных прав частью первой статьи 3 Закона Российской Федерации "О праве граждан Российской Федерации на свободу передвижения, выбор места пребывания и жительства в пределах Российской Федерации",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перечнем должностных лиц, ответственных за регистрацию, а также статьями 192, 197, 206, 317, 333, 336 и 337 ГПК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Н.Т.Ведерникова, Н.В.Витрука, Г.А.Гаджиева, Ю.М.Данилова, Л.М.Жарковой, В.Д.Зорькина, А.Л.Кононова, В.О.Лучина, Ю.Д.Рудкина,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Я.Б.Комиссара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Петродворецкий районный народный суд Санкт-Петербурга решением от 17 декабря 1997 года отказал Я.Б.Комиссару в иске об обязании его бывшей жены Е.Д.Юхневой оформить регистрацию по месту жительства ее брата. В удовлетворении заявлений о разъяснении указанного решения суда, а также о его пересмотре по вновь открывшимся обстоятельствам Я.Б.Комиссару также было отказано. Без удовлетворения оставлена и его частная жалоба с просьбой отменить определение суда об отказе в разъяснении вынесенного решения.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125 (часть 4) Конституции Российской Федерации, пунктом 3 части первой статьи 3 и статьей 96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Комиссара Якова Борисовича как не отвечающей критерию допустимости обращений в соответствии с требованиями Федерального конституционного закона "О Конституционном Суде Российской Федерации" и ввиду неподведомственности поставленных в ней вопросов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 Конституционного Суда Российской Федерации Н.Т.Ведерников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