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33082-П/2004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Галузо Василия Николаевича на нарушение его конституционных прав пунктом "б" части седьмой статьи 19 Закона Российской Федерации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С.М.Казанцева, М.И.Клеандрова. А.Л.Кононова, Л.О.Красавчиковой, Н.В.Селезнева, А.Я.Сливы, В.Г.Стрекозова, О.С.Хохряковой, Б.С.Эбзеева, рассмотрев по требованию гражданина В.Н.Галузо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В.Н.Галузо, проходивший службу в органах внутренних дел, в апреле 2002 года был уволен на основании пункта "б" части седьмой статьи 19 Закона Российской Федерации "О милиции" - по достижении предельного возраста, установленного Положением о службе в органах внутренних дел. Судами общей юрисдикции в удовлетворении его иска о восстановлении на службе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Галузо Василия Николаевича, поскольку по предмету обращения Конституционным Судом Российской Федерации ранее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