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33390-П/2004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8 июля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Каневского районного суда Краснодарского края о проверке конституционности статьи 76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Н.В.Бондаря, Г.А.Гаджиева, Ю.М.Данилова, Л.М.Жарковой, С.М.Казанцева, М.И.Клеандрова, А.Л.Кононова, Л.О.Красавчиковой, Ю.Д.Рудкина, Н.В.Селезнева, А.Я.Сливы, В.Г.Стрекозова, О.С.Хохряковой, Б.С.Эбзеева, В.Г.Ярославцева, заслушав в пленарном заседании заключение судьи Ю.Д.Рудкина,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Каневского районного суда Краснодарского края,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мирового судьи судебного участка № 150 Каневского района Краснодарского края уголовное дело по обвинению гражданина Ю.А.Святко в совершении преступления, предусмотренного статьей 119 УК Российской Федерации (угроза убийством или причинением тяжкого вреда здоровью), было прекращено на основании статьи 25 УПК Российской Федерации за примирением сторон. Это постановление было обжаловано государственным обвинителем, настаивавшим на его отмене ввиду неправильного применения уголовного закона и на вынесении по делу обвинительного приговора. В ходе рассмотрения данного дела в апелляционном порядке судья Каневского районного суда Краснодарского края В.В.Смирнов пришел к выводу о целесообразности его прекращения ввиду примирения обвиняемого с потерпевшим. Однако принятию такого решения препятствует то обстоятельство, что статья 76 УК Российской Федерации допускает возможность освобождения от уголовной ответственности лица, совершившего преступление небольшой или средней тяжести и впоследствии примирившегося с потерпевшим, лишь при условии, что преступление им совершено впервые, тогда как Ю.А.Святко ранее дважды был судим. Каневский районный суд Краснодарского края, оспаривая в своем запросе в Конституционный Суд Российской Федерации конституционность статьи 76 УК Российской Федерации, утверждает, что содержащаяся в ней норма, как исключающая - по смыслу, придаваемому ей правоприменительной практикой, - возможность освобождения от уголовной ответственности ввиду примирения с потерпевшим лица, имеющего непогашенную и неснятую судимость, противоречит статьям 19 (часть 1) и 52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правовом значении судимости при установлении уголовной ответственности за преступление рассматривался Конституционным Судом Российской Федерации в деле о проверке конституционности положений Уголовного кодекса Российской Федерации, регламентирующих правовые последствия судимости лица, неоднократности и рецидива преступлений, а также пунктов 1-8 постановления Государственной Думы от 26 мая 2000 года "Об объявлении амнистии в связи с 55-летием Победы в Великой Отечественной войне 1941-1945 годов". В Постановлении от 19 марта 2003 года по данному делу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Каневского районного суда Краснодарского края, поскольку он не отвечает требованиям Федерального конституционного закона "О Конституционном Суде Российской Федерации", в соответствии с которыми обращение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