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33925-П/2001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Черничкина Александра Сергеевича на нарушение его конституционных прав Постановлением Конституционного Суда Российской Федерации от 25 января 2001 года по делу о проверке конституционности положения пункта 2 статьи 1070 ГК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С.М.Казанцева, М.И.Клеандрова, А.Л.Кононова Л.О.Красавчиковой, Н.В.Селезнева, А.Я.Сливы, В.Г.Стрекозова, О.С.Хохряковой, Б.С.Эбзеева, рассмотрев по требованию гражданина А.С.Черничкина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Басманный районный суд города Москвы неоднократно отказывал гражданину А.С.Черничкину в принятии исковых заявлений к Министерству финансов Российской Федерации о взыскании убытков и компенсации морального вреда, причиненных в результате незаконных действий (бездействия) суда (судьи), в том числе нарушения разумных сроков судебного разбирательства, на основании пунктов 1 и 7 части второй статьи 129 ГПК РСФСР, а после вступления в силу Гражданского процессуального кодекса Российской Федерации - на основании пункта 1 части первой его статьи 134. Поводом для отказа в принятии исковых заявлений А.С.Черничкина послужило, помимо прочего, то обстоятельство, что до настоящего времени не выполнено предписание Конституционного Суда Российской Федерации, содержащееся в пункте 3 резолютивной части его Постановления от 25 января 2001 года по делу о проверке конституционности положения пункта 2 статьи 1070 ГК Российской Федерации, согласно которому Федеральному Собранию надлежало в законодательном порядке урегулировать основания и порядок возмещения государством вреда, причиненного незаконными действиями (или бездействием) суда (судьи), а также определить подведомственность и подсудность дел применительно к случаям, предусмотренным абзацем вторым пункта 1 резолютивной части указанного Постановления, руководствуясь Конституцией Российской Федерации и с учетом данного Постановления.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Черничкина Александра Сергеевича,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может быть признана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