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32960-П/2005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"Второе страховое общество" на нарушение конституционных прав и свобод абзацем пятым пункта 1 статьи 2 Федерального закона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ООО "Второе страховое общество"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"Второе страховое общество",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