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31622-П/2003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октября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"Экспорт- сервис" на нарушение конституционных прав и свобод положениями абзаца первого пункта 4 статьи 176 Налогового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В.Г.Стрекозова, судей Н.С.Бондаря, Г.А.Гаджиева, Ю.М.Данилова, Л.М.Жарковой, Г.А.Жилина, С.М.Казанцева, М.И.Клеандрова, А.Л.Кононова, Л.О.Красавчиковой, В.О.Лучина, Ю.Д.Рудкина, Н.В.Селезнева, А.Я.Сливы, Б.С.Эбзеева, В.Г.Ярославцева, рассмотрев по требованию ООО "Экспорт-Сервис"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 абзацем первым пункта 4 статьи 176 Налогового кодекса Российской Федерации суммы налоговых вычетов по налогу на добавленную стоимость в отношении операций по реализации товаров, вывозимых в таможенном режиме экспорта, подлежат возмещению путем зачета (возврата) на основании отдельной налоговой декларации и документов, предусмотренных статьей 165 данного Кодекса. Как следует из представленных материалов, Федеральный арбитражный суд Уральского округа постановлением от 9 октября 2002 года отказал ООО "Экспорт-Сервис" в праве на возврат сумм налоговых вычетов по налогу на добавленную стоимость в отношении операций по реализации товаров, вывезенных в таможенном режиме экспорта, усмотрев в действиях налогоплательщика злоупотребление данным правом.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ООО "Экспорт-Сервис", поскольку по предмету обращения Конституционным Судом Российской Федерации ранее были вынесены решения, сохраняющие свою силу, и поскольку разрешение поставленного в ней вопроса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В.Г.Стрекозов Судья-секретарь Конституционного суда Российской Федерации Ю.М.Данилов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