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30839-П/1999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июля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Панкратова Владимира Владимировича на нарушение его конституционных прав статьями 3, 854 и 862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Н.Т.Ведерникова, Г.А.Гаджиева, Ю.М.Данилова, Л.М.Жарковой, Г.А.Жилина, В.Д.Зорькина, А.Л.Кононова, Т.Г.Морщаковой, Ю.Д.Рудкина, А.Я.Сливы, В.Г.Стрекозова, О.С.Хохряковой, Б.С.Эбзеева, В.Г.Ярославцева, рассмотрев в пленарном заседании вопрос о соответствии жалобы гражданина В.В.Панкратова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8 Порядка уплаты страховых взносов работодателями и гражданами в Пенсионный фонд Российской Федерации (утверждено постановлением Верховного Совета Российской Федерации от 27 декабря 1991 года № 2122-1), устанавливающим бесспорное взыскание с работодателей недоимки по страховым взносам, а также штрафов и пени за нарушение порядка и сроков их уплаты, с расчетного счета Государственной инспекции труда по городу Москве в Акционерном коммерческом Московском банке Сберегательного банка Российской Федерации (АК МБ СБ РФ) в безакцептном порядке была списана денежная сумма в пользу отделения Пенсионного фонда Российской Федерации по городу Москве. На основании положений гражданского законодательства, в том числе статей 3, 854 и 862 Гражданского кодекса Российской Федерации, определяющих общие правила списания денежных средств и устанавливающих формы безналичных расчетов, в иске Государственной инспекции труда по городу Москве к АК МБ СБ РФ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статьями 96 и 97 Федерального конституционного закона "О Конституционном Суде Российской Федерации"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Панкратова Владимира Владимировича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