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103025-П/2012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Пеуновой Светланы Михайловны на нарушение ее конституционных прав пунктом 1 статьи 36 Федерального закона «О выборах Президента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С.М.Пеуновой,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1 (часть 1), 3 (часть 3), 13 (части 3 и 4), 15 (часть 1), 17 (часть 1), 19 (части 1 и 2) и 32 (часть 2) Конституции Российской Федерации, право граждан избирать и быть избранными в органы государственной власти и органы местного самоуправления, в реализации которого существенную роль играют политические партии как основные коллективные участники избирательного процесса, признается и гарантируется в Российской Федерации наряду с другими правами и свободами человека и гражданина согласно общепризнанным принципам и нормам международного права и в соответствии с Конституцией Российской Федерации и призвано обеспечить каждому гражданину на основе принципа равенства возможность без какой бы то ни было дискриминации и без необоснованных ограничений участвовать в свободных выборах, являющихся, как и референдум, высшим непосредственным выражением власти народа. Этот вывод корреспондирует положениям Всеобщей декларации прав человека (статья 21), Конвенции о защите прав человека и основных свобод (статья 11 и статья 3 Протокола № 1), Международного пакта о гражданских и политических правах (статья 25), а также Конвенции о стандартах демократических выборов, избирательных прав и свобод в государствах – участниках Содружества Независимых Государств, согласно которой законодательное регулирование права избирать и быть избранными, порядка выборов (избирательные системы), а равно ограничения избирательных прав 4 и свобод не должно ограничивать или отменять общепризнанные права и свободы человека и гражданина и конституционные и (или) законодательные гарантии их реализации или носить дискриминационный характер (статья 1, пункт 3); каждый гражданин должен иметь равные правовые возможности выдвинуть свою кандидатуру на выборах (статья 3, пункт 4); при подлинных выборах существует реальный политический плюрализм, идеологическое многообразие и многопартийность, осуществляемые через функционирование политических партий, законная деятельность которых находится под юридической защитой государства (статья 9, пункт 2). Закрепляя право граждан избирать и быть избранными в органы государственной власти и органы местного самоуправления, Конституция Российской Федерации не определяет непосредственно порядок его осуществления. Как следует из ее статей 71 (пункты «в», «г»), 72 (пункт «н» части 1) и 81 (часть 4), регулирование избирательного права и установление порядка проведения выборов, в том числе выборов Президента Российской Федерации, входят в компетенцию законодателя, который, обладая достаточно широкой дискрецией при регламентировании условий реализации данного права, вместе с тем должен в конкретных социально- правовых условиях обеспечивать соблюдение вытекающих из статей 1 (часть 1), 3, 13 (часть 3) и 19 (части 1 и 2) Конституции Российской Федерации принципов народовластия, демократического правового государства, политического плюрализма, юридического равенства и справедливости. Наряду с этим законодатель, как неоднократно подчеркивал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Законодательной основой регулирования отношений, связанных с осуществлением конституционного права граждан избирать главу государства и быть избранными на этот пост, является Федеральный закон «О выборах Президента Российской Федерации». Согласно данному Федеральному закону кандидаты на должность Президента Российской Федерации могут быть выдвинуты политическими партиями, имеющими право в соответствии с Федеральным законом от 11 июля 2001 года № 95-ФЗ «О политических партиях» принимать участие в выборах, в том числе выдвигать кандидатов, а также в порядке самовыдвижения (пункт 1 статьи 6); каждый гражданин Российской Федерации, обладающий пассивным избирательным правом, после официального опубликования (публикации) решения о назначении выборов Президента Российской Федерации вправе выдвигать свою кандидатуру на эту должность (пункт 1 статьи 34); выдвижение кандидата политической партией производится после официального опубликования (публикации) решения о назначении выборов Президента Российской Федерации на съезде политической партии в соответствии с Федеральным законом «О политических партиях» и уставом политической партии (пункты 1 и 4 статьи 35); кандидат, выдвинутый в порядке самовыдвижения, в свою поддержку, а политическая партия (за исключением указанных в пункте 2 статьи 36) в поддержку выдвинутого ею кандидата обязаны собрать не менее двух 6 миллионов подписей избирателей, при этом на один субъект Российской Федерации должно приходиться не более 50 тысяч подписей избирателей, место жительства которых на территории данного субъекта Российской Федерации, если же сбор подписей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50 тысяч (пункт 1 статьи 36 в оспариваемой редакции); кандидат или уполномоченный представитель политической партии, выдвинувшей кандидата, представляет для регистрации кандидата в Центральную избирательную комиссию Российской Федерации подписные листы с подписями избирателей в поддержку выдвижения кандидата, если сбор подписей необходим для регистрации кандидата (подпункт 1 пункта 1 статьи 37). Применительно к условиям реализации пассивного избирательного права на выборах Президента Российской Федерации посредством самовыдвижения это означает, что гражданин, претендующий на избрание в указанном порядке, обязан собрать в поддержку своего выдвижения не менее двух миллионов подписей избирателей с соблюдением требований, предусмотренных законом, и представить их в Центральную избирательную комиссию Российской Федерации для решения вопроса о регистрации в качестве кандидата. Такое регулирование не выходит за рамки дискреционных полномочий федерального законодателя, который, определяя порядок выдвижения и регистрации кандидатов на должности, замещаемые путем выборов, вправе, согласно правовой позиции Конституционного Суда Российской Федерации, высказанной им в ряде решений, предусмотреть в интересах избирателей специальные предварительные условия, позволяющие исключить из избирательного процесса тех его участников, которые не имеют достаточной поддержки избирателей (Постановление от 17 ноября 1998 года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имеющим прямое действие и применяемым на всей территории Российской Федерации (пункт 2 статьи 1), на любых проводимых в Российской Федерации выборах в поддержку выдвижения кандидатов могут собираться подписи избирателей; количество подписей, которое необходимо для регистрации кандидатов, устанавливается законом и не может превышать два процента от числа избирателей, зарегистрированных на территории избирательного округа, но не может быть менее десяти подписей (пункт 1 статьи 37 в редакции, действовавшей до вступления в силу Федерального закона от 2 мая 2012 года № 40-ФЗ). Требование, согласно которому кандидат, претендующий на избрание главой государства в порядке самовыдвижения, должен собрать в поддержку своего выдвижения не менее двух миллионов подписей избирателей, впервые было закреплено в Федеральном законе от 10 января 2003 года № 19-ФЗ «О выборах Президента Российской Федерации» (пункт 1 статьи 36). Действовавший до его вступления в силу Федеральный закон от 31 декабря 1999 года № 228-ФЗ «О выборах Президента Российской Федерации» (пункт 1 статьи 36), равно как и Федеральный закон от 17 мая 1995 года № 76-ФЗ «О выборах Президента Российской Федерации» (часть первая статьи 34), обязывал всех субъектов, наделенных правом выдвижения кандидатов (избирательные объединения, избирательные блоки, инициативные группы избирателей), собрать в их поддержку не менее одного миллиона подписей избирателей. При этом, как свидетельствуют результаты проведенных в соответствии с указанными федеральными законами выборов, правом 8 участия в них в качестве зарегистрированных кандидатов смогли воспользоваться, собрав необходимое количество подписей избирателей, граждане, выдвинутые как политическими партиями (избирательными объединениями), так и избирателями, в том числе путем самовыдвижения. Так, на выборах Президента Российской Федерации в 1996 и 2000 годах на основании представленных подписных листов, содержащих не менее одного миллиона подписей избирателей, были зарегистрированы соответственно 11 и 12 кандидатов. На президентских выборах, состоявшихся в 2004 году, 5 из 7 зарегистрированных кандидатов собрали и представили в Центральную избирательную комиссию Российской Федерации не менее двух миллионов подписей избирателей. В 2008 и 2012 годах на выборах главы государства с соблюдением условия о представлении необходимого количества подписей избирателей, собранных в поддержку выдвижения, было зарегистрировано по одному кандидату, при том что общее количество зарегистрированных кандидатов в 2008 году составило 4 человека, а в 2012 году – 6 человек. Тем самым практика проведения президентских выборов, в том числе в соответствии с оспариваемым законоположением, не подтверждает утверждение заявительницы о том, что адресованное кандидатам- самовыдвиженцам требование собрать в свою поддержку не менее двух миллионов подписей избирателей создает непреодолимое препятствие для реализации ими пассивного избирательного права: 7 (включая 6 самовыдвиженцев) из 17 зарегистрированных кандидатов, участвовавших в избирательных кампаниях по выборам Президента Российской Федерации в 2004, 2008 и 2012 годах, смогли представить подписные листы, подтверждающие поддержку их выдвижения данным количеством избирателей. Кроме того, по информации Центральной избирательной комиссии Российской Федерации, устанавливающей согласно пункту 11 статьи 16 Федерального закона «Об основных гарантиях избирательных прав и права на участие в референдуме граждан Российской Федерации» порядок 9 регистрации (учета) избирателей, участников референдума, общая численность избирателей, участников референдума Российской Федерации на 1 января 2012 года составляла 109 947 323 человека. Это означает, что возложение на граждан, претендующих на избрание главой государства в порядке самовыдвижения, обязанности представить не менее двух миллионов подписей избирателей, собранных в поддержку своего выдвижения, соразмерно численности граждан, обладающих активным избирательным правом на выборах Президента Российской Федерации, и не выходит за рамки общих (универсальных) законодательных правил, касающихся регистрации кандидатов, выдвинутых в порядке самовыдвижения. В своей жалобе С.М.Пеунова, утверждая, что оспариваемым законоположением нарушается конституционный принцип равенства в отношении граждан, выдвинутых в качестве кандидатов на должность Президента Российской Федерации в порядке самовыдвижения, аргументирует это тем, что, с ее точки зрения, граждане, выдвинутые кандидатами на данную должность политическими партиями, допущенными к распределению депутатских мандатов в федеральном парламенте, могут быть зарегистрированы в таком качестве на основании решения, принятого на съезде политической партии, без сбора подписей избирателей (пункт 2 статьи 36 Федерального закона «О выборах Президента Российской Федерации»). Между тем, освобождая политические партии, допущенные к распределению депутатских мандатов в Государственной Думе, от обязанности собирать подписи избирателей в поддержку выдвинутого ими кандидата на должность Президента Российской Федерации, федеральный законодатель, как это следует из правовой позиции, сформулированной в Определении Конституционного Суда Российской Федерации от 7 февраля 2012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пункт 1 статьи 36 Федерального закона «О выборах Президента Российской Федерации» (в редакции, действовавшей на момент обращения заявительницы с жалобой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Пеуновой Светланы Михайловны не подлежащей дальнейшему рассмотрению в заседании Конституционного Суда Российской Федерации, поскольку для разрешения поставленного заявительницей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