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31451-П/1998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марта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Председателя Правительства Республики Хакасия о проверке конституционности пункта 1 постановления Правительства Российской Федерации "О мерах по обеспечению правопорядка при осуществлении платежей по обязательствам за поставку товаров (выполнение работ или оказание услуг)"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Э.М.Аметистова, Г.А.Гаджиева, Ю.М.Данилова, Л.М.Жарковой, В.Д.Зорькина, А.Л.Кононова, Т.Г.Морщаковой, Ю.Д.Рудкина, Н.В.Селезнева, В.Г.Стрекозова, О.И.Тиунова, О.С.Хохряковой, В.Г.Ярославцева, заслушав в пленарном заседании заключение судьи В.Г.Ярославцева,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Председателя Правительства Республики Хакасия,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2 Закона Российской Федерации от 27 декабря 1991 года "О налоге на прибыль предприятий и организаций", при определении подлежащей налогообложению прибыли учитывается вся произведенная предприятием продукция (работы, услуги), независимо от того, реализована эта продукция в порядке договоров поставки, купли-продажи, обмена или отдана безвозмездно. Постановление "О мерах по обеспечению правопорядка при осуществлении платежей по обязательствам за поставку товаров (выполнение работ или оказание услуг)" принято Правительством Российской Федерации в целях реализации полномочий, установленных статьей 114 (пункты "а" и "б" части 1) Конституции Российской Федерации, согласно которой Правительство Российской Федерации обеспечивает проведение в Российской Федерации единой финансовой, кредитной и денежной политики и исполнение федерального бюджета. Оспариваемый в запросе пункт 1 данного постановления направлен на реализацию статьи 2 Закона Российской Федерации "О налоге на прибыль предприятий и организаций" и фактически воспроизводит ее: в нем разъясняется, что неистребованная и списанная по усмотрению кредитора дебиторская задолженность 2 приравнивается к безвозмездной передаче продукции, а потому учитывается при налогообложении. Как следует из запроса, правовая позиция заявителя сводится к обоснованию несоответствия оспариваемой нормы постановления Правительства Российской Федерации Закону Российской Федерации "О налоге на прибыль предприятий и организаций", конституционность которого заявителем не оспаривается. Разрешение же вопросов о соответствии актов Правительства Российской Федерации федеральным законам в силу статьи 125 Конституции Российской Федерации и статьи 3 Федерального конституционного закона "О Конституционном Суде Российской Федерации" не входит в компетенцию Конституционного Суда Российской Федерации. Следовательно, запрос Председателя Правительства Республики Хакасия не отвечает критерию допустимости по смыслу Федерального конституционного закона "О Конституционном Суде Российской Федерации". Исходя из изложенного и руководствуясь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Председателя Правительства Республики Хакасия как не являющегося допустимым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