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32433-П/2003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6 марта 2003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Аринина Александра Николаевича и Миргазямова Марата Парисовича на нарушение их конституционных прав пунктом 3 статьи 64 Федерального закона "Об основных гарантиях избирательных прав и права на участие в референдуме граждан Российской Федерации"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М.В.Баглая, Н.С.Бондаря, Г.А.Гаджиева, Ю.М.Данилова, Л.М.Жарковой, Г.А.Жилина, С.М.Казанцева, М.И.Клеандрова, Л.О.Красавчиковой, Ю.Д.Рудкина, Н.В.Селезнева, А.Я.Сливы, В.Г.Стрекозова, О.С.Хохряковой, Б.С.Эбзеева, В.Г.Ярославцева, заслушав в пленарном заседании заключение судьи В.Г.Стрекозова, проводившего на основании статьи 41 Федерального конституционного закона "О Конституционном Суде Российской Федерации" предварительное изучение жалобы граждан А.Н.Аринина и М.П.Миргазямова,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Граждане А.Н.Аринин и М.П.Миргазямов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Оспариваемое в жалобе положение уже было предметом рассмотрения Конституционного Суда Российской Федерации. Постановлением от 15 января 2002 года по делу о проверке конституционности отдельных положений статьи 64 Федерального закона "Об основных гарантиях избирательных прав и права на участие в референдуме граждан Российской Федерации" и статьи 92 Федерального закона "О выборах депутатов Государственной Думы Федерального Собрания Российской Федерации" оно было признано неконституционным, поскольку при незаконном отказе в регистрации кандидата ограничивает полномочие суда по отмене итогов голосования, результатов выборов и выявлению адекватности отражения в них реальной воли избирателей, подменяя такое выявление формальным "определением достоверности результатов волеизъявления избирателей", принявших участие в голосовании, чем умаляются и ограничиваются избирательные права и право граждан на судебную защиту. 2 В соответствии с этим Постановлением в июне 2002 года законодатель внес изменения в Федеральный закон "Об основных гарантиях избирательных прав и права на участие в референдуме граждан Российской Федерации". В пункте 3 его статьи 77 (новая редакция) установлено, что суд может отменить решение избирательной комиссии об итогах голосования о результатах выборов в случае незаконного отказа в регистрации кандидата, признанного таковым после дня голосования, если это нарушение не позволяет выявить действительную волю избирателей. Таким образом, в силу требований Федерального конституционного закона "О Конституционном Суде Российской Федерации" данная жалоба не может быть принята Конституционным Судом Российской Федерации к рассмотрению. Установление же того, имели ли место подобные нарушения в том или ином конкретном случае, требует исследования соответствующих фактических обстоятельств, что не входит в компетенцию Конституционного Суда Российской Федерации, а является прерогативой судов общей юрисдикции. Исходя из изложенного и руководствуясь пунктом 3 части первой статьи 43 и частью первой статьи 79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Аринина Александра Николаевича и Миргазямова Марата Парисовича, поскольку по предмету обращения Конституционным Судом Российской Федерации ранее было вынесено постановление, сохраняющее свою силу.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