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33807-П/1995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декабря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Совета Федерации Федерального Собрания Российской Федерации о толковании статьи 106 Конституции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Н.В.Витрука, Г.А.Гаджиева, Ю.М.Данилова, В.Д.Зорькина, А.Л.Кононова, В.О.Лучина, Т.Г.Морщаковой, Ю.Д.Рудкина, В.Г.Стрекозова, О.И.Тиунова, О.С.Хохряковой, Б.С.Эбзеева, В.Г.Ярославцева, заслушав в пленарном заседании заключение судьи В.О.Лучина,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Совета Федерации о толковании статьи 106 Конституции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Совета Федерации Федерального Собрания Российской Федерации о толковании статьи 106 Конституции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