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33353-П/2001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Алиева Альберта Абдурашитовича об официальном разъяснении Постановления Конституционного Суда Российской Федерации от 5 июля 2001 года по делу о проверке конституционности постановления Государственной Думы "О внесении изменения в постановление Государственной Думы Федерального Собрания Российской Федерации "Об объявлении амнистии в связи с 55-летием Победы в Великой Отечественной войне 1941-1945 годов"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Г.А.Жилина, В.Д.Зорькина, С.М.Казанцева, А.Л.Кононова, В.О.Лучина, Ю.Д.Рудкина, Н.В.Селезнева, А.Я.Сливы, В.Г.Стрекозова, О.С.Хохряковой, Б.С.Эбзеева, В.Г.Ярославцева, рассмотрев в пленарном заседании вопрос о соответствии ходатайства гражданина А.А.Алиева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83 Федерального конституционного закона "О Конституционном Суде Российской Федерации" решение Конституционного Суда Российской Федерации может быть официально разъяснено только самим Конституционным Судом Российской Федерации в пленарном заседании или заседании палаты, принявшей это решение, по ходатайству органов и лиц, имеющих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Алиева Альберта Абдурашитовича.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