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32402-П/2003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Черненко Бориса Васильевича на нарушение его конституционных прав неприменением Закона РСФСР "Об индексации денежных доходов и сбережений граждан в РСФСР"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Ю.М.Данилова, Л.М.Жарковой, Г.А.Жилина, С.М.Казанцева, М.И.Клеандрова, А.Л.Кононова, Л.О.Красавчиковой, В.О.Лучина, А.Я.Сливы, Б.С.Эбзеева, В.Г.Ярославцева, рассмотрев по требованию гражданина Б.В.Черненко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Б.В.Черненко оспаривается неприменение Закона РСФСР от 24 октября 1991 года "Об индексации денежных доходов и сбережений граждан в РСФСР" при рассмотрении судом его иска к Правительству Российской Федерации и Сберегательному банку Российской Федерации о восстановлении вклада, а также ставится вопрос о подтверждении конституционности положения части второй статьи 29 Федерального закона "О банках и банковской деятельности" о процентных ставках по кредитам, вкладам (депозитам) и комиссионном вознаграждении по операциям кредитной организации.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Черненко Бориса Васильевича,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