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32336-П/2003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Ляшенко Михаила Евгеньевича на нарушение его конституционных прав статьями 7 и 8 Федерального закона "О введении в действие Уголовно-процессуального кодекса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М.И.Клеандрова, Л.О.Красавчиковой,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М.Е.Ляшенко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М.Е.Ляшенко, обвиняемый в совершении ряда тяжких и особо тяжких преступлений (в том числе таких, за совершение которых уголовным законом предусматривается наказание в виде смертной казни),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Ляшенко Михаила Евгеньевича,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