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33953-П/1995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Г.Г.Иванова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Н.В.Витрука, Г.А.Гаджиева, Ю.М.Данилова, В.Д.Зорькина, А.Л.Кононова, В.О.Лучина, Т.Г.Морщаковой, Ю.Д.Рудкина, В.Г.Стрекозова, О.И.Тиунова, О.С.Хохряковой, Б.С.Эбзеева, В.Г.Ярославцева, рассмотрев в пленарном заседании вопрос о соответствии жалобы гражданина Г.Г.Иванова требованиям Федерального конституционного закона "О Конституционною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Г.Г.Иванов, работавший освобожденным председателем профсоюзного комитета АО "Ковровские электрические сети", направил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4) Конституции Российской Федерации и пункту 3 части первой статьи 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Г.Г.Иванова как не соответствующей требованиям Федерального конституционного закона "О Конституционном Суде Российской Федерации" ввиду ее неподведомственности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