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33604-П/1998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октября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Печникова Анатолия Макаровича на нарушение его конституционных прав Законом Томской области "О местном самоуправлении в Томской области"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Н.Т.Ведерникова, Н.В.Витрука, Г.А.Гаджиева, Ю.М.Данилова, Л.М.Жарковой, В.Д.Зорькина, Т.Г.Морщаковой, В.И.Олейника, Ю.Д.Рудкина, Н.В.Селезнева, О.И.Тиунова, О.С.Хохряковой, В.Г.Ярославцева, рассмотрев в пленарном заседании вопрос о соответствии жалобы гражданина А.М.Печникова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А.М.Печников неоднократно обращался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Пунктом 15 части второй статьи 16 Закона Томской области "О местном самоуправлении в Томской области", согласно которому к вопросам местного значения отнесено предоставление и изъятие земельных участков на землях, находящихся в муниципальной собственности, права и свободы заявителя, на нарушение которых он ссылается в обоснование своей правовой позиции, не затрагиваются. Следовательно, его жалоба не отвечает критерию допустимости, установленному пунктом 1 статьи 97 Федерального конституционного закона "О Конституционном Суде Российской Федерации". Что касается вопроса о правильности применения оспариваемой нормы в деле заявителя, то проверка законности и обоснованности решений судов общей юрисдикции, выносимых на основании установления и исследования фактических обстоятельств, к полномочиям Конституционного Суда 2 Российской Федерации не относится. Исходя из изложенного и руководствуясь частью второй статьи 40, пунктами 1 и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А.М.Печникова как не отвечающей критерию допустимости обращений в соответствии с требованиями Федерального конституционного закона "О Конституционном Суде Российской Федерации" и ввиду неподведомственности поставленного в ней вопроса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