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178061-П/2014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Салимзянова Фидаиля Канифовича на нарушение его конституционных прав подпунктами 3–6 пункта 21 статьи 6 Федерального закона «О противодействии легализации (отмыванию) доходов, полученных преступным путем, и финансированию терроризма»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Ф.К.Салимзянова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суда, оставленным без изменения судом апелляционной инстанции, было отказано в удовлетворении заявления гражданина Ф.К.Салимзянова о признании незаконными действий Федеральной службы по финансовому мониторингу по включению его в перечень организаций и физических лиц, в отношении которых имеются сведения об их причастности к экстремистской деятельности или терроризму.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рассмотрев представленные материалы, не находит оснований для принятия данной жалобы к рассмотрению.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Салимзянова Фидаиля Канифовича,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