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32631-П/2001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Кольцовой Людмилы Павловны об официальном разъяснении Постановления Конституционного Суда Российской Федерации от 30 января 2001 года по делу о проверке конституционности положений подпункта "д" пункта 1 и пункта 3 статьи 20 Закона Российской Федерации "Об основах налоговой системы в Российской Федерации" в редакции Федерального закона от 31 июля 1998 года "О внесении изменений и дополнений в статью 20 Закона Российской Федерации "Об основах налоговой системы в Российской Федерации", а также положений Закона Чувашской Республики "О налоге с продаж", Закона Кировской области "О налоге с продаж" и Закона Челябинской области "О налоге с продаж"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судьи А.Л.Кононова, судей Н.С.Бондаря, Н.В.Витрука, Г.А.Гаджиева, А.Я.Сливы, В.Г.Стрекозова, О.И.Тиунова, Б.С.Эбзеева, В.Г.Ярославцева, рассмотрев в заседании палаты вопрос о соответствии ходатайства гражданки Л.П.Кольцовой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первой статьи 83 Федерального конституционного закона "О Конституционном Суде Российской Федерации" решение Конституционного Суда Российской Федерации может быть официально разъяснено только самим Конституционным Судом Российской Федерации в пленарном заседании или заседании палаты, принявшей это решение, по ходатайству органов и лиц, имеющих право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Кольцовой Людмилы Павловны.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